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3C" w:rsidRPr="00FF54BA" w:rsidRDefault="002C163C" w:rsidP="002C163C">
      <w:pPr>
        <w:snapToGrid w:val="0"/>
        <w:spacing w:line="400" w:lineRule="exact"/>
        <w:jc w:val="center"/>
        <w:rPr>
          <w:rFonts w:ascii="方正小标宋简体" w:eastAsia="方正小标宋简体" w:hAnsi="黑体"/>
          <w:sz w:val="40"/>
          <w:szCs w:val="24"/>
        </w:rPr>
      </w:pPr>
      <w:r w:rsidRPr="00FF54BA">
        <w:rPr>
          <w:rFonts w:ascii="方正小标宋简体" w:eastAsia="方正小标宋简体" w:hAnsi="宋体" w:cs="宋体" w:hint="eastAsia"/>
          <w:color w:val="000000"/>
          <w:kern w:val="0"/>
          <w:sz w:val="32"/>
          <w:szCs w:val="21"/>
        </w:rPr>
        <w:t>杭州市应届高学历毕业生生活补贴申请指南</w:t>
      </w:r>
    </w:p>
    <w:p w:rsidR="002C163C" w:rsidRDefault="002C163C" w:rsidP="002C163C">
      <w:pPr>
        <w:snapToGrid w:val="0"/>
        <w:spacing w:line="400" w:lineRule="exact"/>
        <w:ind w:firstLineChars="200" w:firstLine="480"/>
        <w:rPr>
          <w:rFonts w:ascii="黑体" w:eastAsia="黑体" w:hAnsi="黑体"/>
          <w:sz w:val="24"/>
          <w:szCs w:val="24"/>
        </w:rPr>
      </w:pPr>
    </w:p>
    <w:p w:rsidR="002C163C" w:rsidRDefault="002C163C" w:rsidP="002C163C">
      <w:pPr>
        <w:snapToGrid w:val="0"/>
        <w:spacing w:line="400" w:lineRule="exact"/>
        <w:ind w:firstLineChars="200" w:firstLine="480"/>
        <w:rPr>
          <w:rFonts w:ascii="黑体" w:eastAsia="黑体" w:hAnsi="黑体"/>
          <w:sz w:val="24"/>
          <w:szCs w:val="24"/>
        </w:rPr>
      </w:pPr>
      <w:r w:rsidRPr="00C81BFE">
        <w:rPr>
          <w:rFonts w:ascii="黑体" w:eastAsia="黑体" w:hAnsi="黑体" w:hint="eastAsia"/>
          <w:sz w:val="24"/>
          <w:szCs w:val="24"/>
        </w:rPr>
        <w:t>一</w:t>
      </w:r>
      <w:r w:rsidRPr="00C81BFE">
        <w:rPr>
          <w:rFonts w:ascii="黑体" w:eastAsia="黑体" w:hAnsi="黑体"/>
          <w:sz w:val="24"/>
          <w:szCs w:val="24"/>
        </w:rPr>
        <w:t>、</w:t>
      </w:r>
      <w:r>
        <w:rPr>
          <w:rFonts w:ascii="黑体" w:eastAsia="黑体" w:hAnsi="黑体" w:hint="eastAsia"/>
          <w:sz w:val="24"/>
          <w:szCs w:val="24"/>
        </w:rPr>
        <w:t>补贴标准</w:t>
      </w:r>
    </w:p>
    <w:p w:rsidR="002C163C" w:rsidRDefault="002C163C" w:rsidP="002C163C">
      <w:pPr>
        <w:snapToGrid w:val="0"/>
        <w:spacing w:line="320" w:lineRule="exact"/>
        <w:ind w:firstLineChars="200" w:firstLine="420"/>
        <w:rPr>
          <w:rFonts w:ascii="宋体" w:hAnsi="宋体" w:cs="宋体"/>
          <w:color w:val="000000"/>
          <w:kern w:val="0"/>
          <w:szCs w:val="21"/>
        </w:rPr>
      </w:pPr>
      <w:r w:rsidRPr="00275142">
        <w:rPr>
          <w:rFonts w:ascii="宋体" w:hAnsi="宋体" w:cs="宋体" w:hint="eastAsia"/>
          <w:color w:val="000000"/>
          <w:kern w:val="0"/>
          <w:szCs w:val="21"/>
        </w:rPr>
        <w:t>本科1万元、硕士3万元、博士5万元。</w:t>
      </w:r>
    </w:p>
    <w:p w:rsidR="00355930" w:rsidRPr="00275142" w:rsidRDefault="00355930" w:rsidP="002C163C">
      <w:pPr>
        <w:snapToGrid w:val="0"/>
        <w:spacing w:line="320" w:lineRule="exact"/>
        <w:ind w:firstLineChars="200" w:firstLine="420"/>
        <w:rPr>
          <w:rFonts w:ascii="宋体" w:hAnsi="宋体" w:cs="宋体"/>
          <w:color w:val="000000"/>
          <w:kern w:val="0"/>
          <w:szCs w:val="21"/>
        </w:rPr>
      </w:pPr>
    </w:p>
    <w:p w:rsidR="002C163C" w:rsidRDefault="002C163C" w:rsidP="002C163C">
      <w:pPr>
        <w:snapToGrid w:val="0"/>
        <w:spacing w:line="320" w:lineRule="exact"/>
        <w:ind w:firstLineChars="200" w:firstLine="480"/>
        <w:rPr>
          <w:rFonts w:ascii="黑体" w:eastAsia="黑体" w:hAnsi="黑体"/>
          <w:sz w:val="24"/>
          <w:szCs w:val="24"/>
        </w:rPr>
      </w:pPr>
      <w:r>
        <w:rPr>
          <w:rFonts w:ascii="黑体" w:eastAsia="黑体" w:hAnsi="黑体" w:hint="eastAsia"/>
          <w:sz w:val="24"/>
          <w:szCs w:val="24"/>
        </w:rPr>
        <w:t>二、申请条件</w:t>
      </w:r>
    </w:p>
    <w:p w:rsidR="007F0264" w:rsidRDefault="007F0264" w:rsidP="002C163C">
      <w:pPr>
        <w:snapToGrid w:val="0"/>
        <w:spacing w:line="320" w:lineRule="exact"/>
        <w:ind w:firstLineChars="200" w:firstLine="480"/>
        <w:rPr>
          <w:rFonts w:ascii="黑体" w:eastAsia="黑体" w:hAnsi="黑体"/>
          <w:sz w:val="24"/>
          <w:szCs w:val="24"/>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559"/>
        <w:gridCol w:w="1701"/>
        <w:gridCol w:w="1560"/>
        <w:gridCol w:w="1701"/>
      </w:tblGrid>
      <w:tr w:rsidR="00897406" w:rsidRPr="00C81BFE" w:rsidTr="00347472">
        <w:trPr>
          <w:trHeight w:val="402"/>
        </w:trPr>
        <w:tc>
          <w:tcPr>
            <w:tcW w:w="1858" w:type="dxa"/>
            <w:shd w:val="clear" w:color="auto" w:fill="auto"/>
            <w:vAlign w:val="center"/>
            <w:hideMark/>
          </w:tcPr>
          <w:p w:rsidR="00897406" w:rsidRPr="00C81BFE" w:rsidRDefault="00897406" w:rsidP="00347472">
            <w:pPr>
              <w:widowControl/>
              <w:snapToGrid w:val="0"/>
              <w:spacing w:line="320" w:lineRule="exact"/>
              <w:jc w:val="center"/>
              <w:rPr>
                <w:rFonts w:ascii="宋体" w:hAnsi="宋体" w:cs="宋体"/>
                <w:b/>
                <w:bCs/>
                <w:color w:val="000000"/>
                <w:kern w:val="0"/>
                <w:szCs w:val="21"/>
              </w:rPr>
            </w:pPr>
            <w:r w:rsidRPr="00C81BFE">
              <w:rPr>
                <w:rFonts w:ascii="宋体" w:hAnsi="宋体" w:cs="宋体" w:hint="eastAsia"/>
                <w:b/>
                <w:bCs/>
                <w:color w:val="000000"/>
                <w:kern w:val="0"/>
                <w:szCs w:val="21"/>
              </w:rPr>
              <w:t>国籍</w:t>
            </w:r>
          </w:p>
        </w:tc>
        <w:tc>
          <w:tcPr>
            <w:tcW w:w="3260" w:type="dxa"/>
            <w:gridSpan w:val="2"/>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中国国籍</w:t>
            </w:r>
          </w:p>
        </w:tc>
        <w:tc>
          <w:tcPr>
            <w:tcW w:w="3261" w:type="dxa"/>
            <w:gridSpan w:val="2"/>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外国国籍</w:t>
            </w:r>
          </w:p>
        </w:tc>
      </w:tr>
      <w:tr w:rsidR="00897406" w:rsidRPr="00C81BFE" w:rsidTr="00347472">
        <w:trPr>
          <w:trHeight w:val="402"/>
        </w:trPr>
        <w:tc>
          <w:tcPr>
            <w:tcW w:w="1858" w:type="dxa"/>
            <w:shd w:val="clear" w:color="auto" w:fill="auto"/>
            <w:vAlign w:val="center"/>
            <w:hideMark/>
          </w:tcPr>
          <w:p w:rsidR="00897406" w:rsidRPr="00C81BFE" w:rsidRDefault="00897406" w:rsidP="00347472">
            <w:pPr>
              <w:widowControl/>
              <w:snapToGrid w:val="0"/>
              <w:spacing w:line="320" w:lineRule="exact"/>
              <w:jc w:val="center"/>
              <w:rPr>
                <w:rFonts w:ascii="宋体" w:hAnsi="宋体" w:cs="宋体"/>
                <w:b/>
                <w:bCs/>
                <w:color w:val="000000"/>
                <w:kern w:val="0"/>
                <w:szCs w:val="21"/>
              </w:rPr>
            </w:pPr>
            <w:r w:rsidRPr="00C81BFE">
              <w:rPr>
                <w:rFonts w:ascii="宋体" w:hAnsi="宋体" w:cs="宋体" w:hint="eastAsia"/>
                <w:b/>
                <w:bCs/>
                <w:color w:val="000000"/>
                <w:kern w:val="0"/>
                <w:szCs w:val="21"/>
              </w:rPr>
              <w:t>毕业学校类型</w:t>
            </w:r>
          </w:p>
        </w:tc>
        <w:tc>
          <w:tcPr>
            <w:tcW w:w="1559" w:type="dxa"/>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国内普通高校</w:t>
            </w:r>
          </w:p>
        </w:tc>
        <w:tc>
          <w:tcPr>
            <w:tcW w:w="1701" w:type="dxa"/>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国（境）外高校</w:t>
            </w:r>
          </w:p>
        </w:tc>
        <w:tc>
          <w:tcPr>
            <w:tcW w:w="1560" w:type="dxa"/>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国内普通高校</w:t>
            </w:r>
          </w:p>
        </w:tc>
        <w:tc>
          <w:tcPr>
            <w:tcW w:w="1701" w:type="dxa"/>
            <w:shd w:val="clear" w:color="auto" w:fill="auto"/>
            <w:vAlign w:val="center"/>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国（境）外高校</w:t>
            </w:r>
          </w:p>
        </w:tc>
      </w:tr>
      <w:tr w:rsidR="00897406" w:rsidRPr="00C81BFE" w:rsidTr="00347472">
        <w:trPr>
          <w:trHeight w:val="402"/>
        </w:trPr>
        <w:tc>
          <w:tcPr>
            <w:tcW w:w="1858" w:type="dxa"/>
            <w:shd w:val="clear" w:color="auto" w:fill="auto"/>
            <w:vAlign w:val="center"/>
            <w:hideMark/>
          </w:tcPr>
          <w:p w:rsidR="00897406" w:rsidRPr="00C81BFE" w:rsidRDefault="00897406" w:rsidP="00347472">
            <w:pPr>
              <w:widowControl/>
              <w:snapToGrid w:val="0"/>
              <w:spacing w:line="320" w:lineRule="exact"/>
              <w:jc w:val="center"/>
              <w:rPr>
                <w:rFonts w:ascii="宋体" w:hAnsi="宋体" w:cs="宋体"/>
                <w:b/>
                <w:bCs/>
                <w:color w:val="000000"/>
                <w:kern w:val="0"/>
                <w:szCs w:val="21"/>
              </w:rPr>
            </w:pPr>
            <w:r w:rsidRPr="00C81BFE">
              <w:rPr>
                <w:rFonts w:ascii="宋体" w:hAnsi="宋体" w:cs="宋体" w:hint="eastAsia"/>
                <w:b/>
                <w:bCs/>
                <w:color w:val="000000"/>
                <w:kern w:val="0"/>
                <w:szCs w:val="21"/>
              </w:rPr>
              <w:t>申请时限</w:t>
            </w:r>
          </w:p>
        </w:tc>
        <w:tc>
          <w:tcPr>
            <w:tcW w:w="1559" w:type="dxa"/>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毕业后一年内</w:t>
            </w:r>
          </w:p>
        </w:tc>
        <w:tc>
          <w:tcPr>
            <w:tcW w:w="4962" w:type="dxa"/>
            <w:gridSpan w:val="3"/>
            <w:shd w:val="clear" w:color="auto" w:fill="auto"/>
            <w:vAlign w:val="center"/>
            <w:hideMark/>
          </w:tcPr>
          <w:p w:rsidR="00897406" w:rsidRPr="00C81BFE" w:rsidRDefault="00897406" w:rsidP="00347472">
            <w:pPr>
              <w:widowControl/>
              <w:snapToGrid w:val="0"/>
              <w:spacing w:line="280" w:lineRule="exact"/>
              <w:jc w:val="center"/>
              <w:rPr>
                <w:rFonts w:ascii="宋体" w:hAnsi="宋体" w:cs="宋体"/>
                <w:color w:val="000000"/>
                <w:kern w:val="0"/>
                <w:szCs w:val="21"/>
              </w:rPr>
            </w:pPr>
            <w:r w:rsidRPr="00C81BFE">
              <w:rPr>
                <w:rFonts w:ascii="宋体" w:hAnsi="宋体" w:cs="宋体" w:hint="eastAsia"/>
                <w:color w:val="000000"/>
                <w:kern w:val="0"/>
                <w:szCs w:val="21"/>
              </w:rPr>
              <w:t>毕业后五年内</w:t>
            </w:r>
          </w:p>
        </w:tc>
      </w:tr>
      <w:tr w:rsidR="00897406" w:rsidRPr="00C81BFE" w:rsidTr="00A1598E">
        <w:trPr>
          <w:trHeight w:val="402"/>
        </w:trPr>
        <w:tc>
          <w:tcPr>
            <w:tcW w:w="1858" w:type="dxa"/>
            <w:vMerge w:val="restart"/>
            <w:shd w:val="clear" w:color="auto" w:fill="auto"/>
            <w:vAlign w:val="center"/>
          </w:tcPr>
          <w:p w:rsidR="00897406" w:rsidRDefault="00897406" w:rsidP="00897406">
            <w:pPr>
              <w:widowControl/>
              <w:snapToGrid w:val="0"/>
              <w:spacing w:line="320" w:lineRule="exact"/>
              <w:jc w:val="center"/>
              <w:rPr>
                <w:rFonts w:ascii="宋体" w:hAnsi="宋体" w:cs="宋体"/>
                <w:b/>
                <w:color w:val="000000"/>
                <w:kern w:val="0"/>
                <w:szCs w:val="21"/>
              </w:rPr>
            </w:pPr>
            <w:r w:rsidRPr="00897406">
              <w:rPr>
                <w:rFonts w:ascii="宋体" w:hAnsi="宋体" w:cs="宋体" w:hint="eastAsia"/>
                <w:b/>
                <w:color w:val="000000"/>
                <w:kern w:val="0"/>
                <w:szCs w:val="21"/>
              </w:rPr>
              <w:t>用人单位</w:t>
            </w:r>
          </w:p>
          <w:p w:rsidR="001F2BC1" w:rsidRPr="00897406" w:rsidRDefault="001F2BC1" w:rsidP="00897406">
            <w:pPr>
              <w:widowControl/>
              <w:snapToGrid w:val="0"/>
              <w:spacing w:line="320" w:lineRule="exact"/>
              <w:jc w:val="center"/>
              <w:rPr>
                <w:rFonts w:ascii="宋体" w:hAnsi="宋体" w:cs="宋体"/>
                <w:b/>
                <w:bCs/>
                <w:color w:val="000000"/>
                <w:kern w:val="0"/>
                <w:szCs w:val="21"/>
              </w:rPr>
            </w:pPr>
            <w:r>
              <w:rPr>
                <w:rFonts w:ascii="宋体" w:hAnsi="宋体" w:cs="宋体" w:hint="eastAsia"/>
                <w:b/>
                <w:color w:val="000000"/>
                <w:kern w:val="0"/>
                <w:szCs w:val="21"/>
              </w:rPr>
              <w:t>(申报</w:t>
            </w:r>
            <w:r>
              <w:rPr>
                <w:rFonts w:ascii="宋体" w:hAnsi="宋体" w:cs="宋体"/>
                <w:b/>
                <w:color w:val="000000"/>
                <w:kern w:val="0"/>
                <w:szCs w:val="21"/>
              </w:rPr>
              <w:t>单位</w:t>
            </w:r>
            <w:r>
              <w:rPr>
                <w:rFonts w:ascii="宋体" w:hAnsi="宋体" w:cs="宋体" w:hint="eastAsia"/>
                <w:b/>
                <w:color w:val="000000"/>
                <w:kern w:val="0"/>
                <w:szCs w:val="21"/>
              </w:rPr>
              <w:t>)</w:t>
            </w:r>
          </w:p>
        </w:tc>
        <w:tc>
          <w:tcPr>
            <w:tcW w:w="6521" w:type="dxa"/>
            <w:gridSpan w:val="4"/>
            <w:shd w:val="clear" w:color="auto" w:fill="auto"/>
            <w:vAlign w:val="center"/>
          </w:tcPr>
          <w:p w:rsidR="00897406" w:rsidRPr="00C81BFE" w:rsidRDefault="00897406" w:rsidP="00897406">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1.</w:t>
            </w:r>
            <w:r w:rsidR="006E0B22" w:rsidRPr="006E0B22">
              <w:rPr>
                <w:rFonts w:ascii="宋体" w:hAnsi="宋体" w:cs="宋体" w:hint="eastAsia"/>
                <w:color w:val="000000"/>
                <w:kern w:val="0"/>
                <w:szCs w:val="21"/>
              </w:rPr>
              <w:t>企业：税务登记注册在杭州市、区县（市），且依法在杭州缴纳流转税(增值税、消费税)的各类企业。</w:t>
            </w:r>
          </w:p>
        </w:tc>
      </w:tr>
      <w:tr w:rsidR="00897406" w:rsidRPr="00C81BFE" w:rsidTr="006035AE">
        <w:trPr>
          <w:trHeight w:val="402"/>
        </w:trPr>
        <w:tc>
          <w:tcPr>
            <w:tcW w:w="1858" w:type="dxa"/>
            <w:vMerge/>
            <w:shd w:val="clear" w:color="auto" w:fill="auto"/>
            <w:vAlign w:val="center"/>
          </w:tcPr>
          <w:p w:rsidR="00897406" w:rsidRPr="00C81BFE" w:rsidRDefault="00897406" w:rsidP="00897406">
            <w:pPr>
              <w:widowControl/>
              <w:snapToGrid w:val="0"/>
              <w:spacing w:line="320" w:lineRule="exact"/>
              <w:jc w:val="center"/>
              <w:rPr>
                <w:rFonts w:ascii="宋体" w:hAnsi="宋体" w:cs="宋体"/>
                <w:b/>
                <w:bCs/>
                <w:color w:val="000000"/>
                <w:kern w:val="0"/>
                <w:szCs w:val="21"/>
              </w:rPr>
            </w:pPr>
          </w:p>
        </w:tc>
        <w:tc>
          <w:tcPr>
            <w:tcW w:w="6521" w:type="dxa"/>
            <w:gridSpan w:val="4"/>
            <w:shd w:val="clear" w:color="auto" w:fill="auto"/>
            <w:vAlign w:val="center"/>
          </w:tcPr>
          <w:p w:rsidR="00897406" w:rsidRPr="00C81BFE" w:rsidRDefault="00897406" w:rsidP="00897406">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2.</w:t>
            </w:r>
            <w:r w:rsidR="006E0B22" w:rsidRPr="006E0B22">
              <w:rPr>
                <w:rFonts w:hint="eastAsia"/>
              </w:rPr>
              <w:t>行政事业单位：市本级所属或区、县（市）所属行政事业单位（包含体制上实行双重管理，在我市各级机构编制部门办理登记发证手续的机关事业单位）。</w:t>
            </w:r>
          </w:p>
        </w:tc>
      </w:tr>
      <w:tr w:rsidR="00897406" w:rsidRPr="00C81BFE" w:rsidTr="00C804AE">
        <w:trPr>
          <w:trHeight w:val="402"/>
        </w:trPr>
        <w:tc>
          <w:tcPr>
            <w:tcW w:w="1858" w:type="dxa"/>
            <w:vMerge/>
            <w:shd w:val="clear" w:color="auto" w:fill="auto"/>
            <w:vAlign w:val="center"/>
          </w:tcPr>
          <w:p w:rsidR="00897406" w:rsidRPr="00C81BFE" w:rsidRDefault="00897406" w:rsidP="00897406">
            <w:pPr>
              <w:widowControl/>
              <w:snapToGrid w:val="0"/>
              <w:spacing w:line="320" w:lineRule="exact"/>
              <w:jc w:val="center"/>
              <w:rPr>
                <w:rFonts w:ascii="宋体" w:hAnsi="宋体" w:cs="宋体"/>
                <w:b/>
                <w:bCs/>
                <w:color w:val="000000"/>
                <w:kern w:val="0"/>
                <w:szCs w:val="21"/>
              </w:rPr>
            </w:pPr>
          </w:p>
        </w:tc>
        <w:tc>
          <w:tcPr>
            <w:tcW w:w="6521" w:type="dxa"/>
            <w:gridSpan w:val="4"/>
            <w:shd w:val="clear" w:color="auto" w:fill="auto"/>
            <w:vAlign w:val="center"/>
          </w:tcPr>
          <w:p w:rsidR="00897406" w:rsidRPr="00C81BFE" w:rsidRDefault="00897406" w:rsidP="00897406">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3.</w:t>
            </w:r>
            <w:r w:rsidR="006E0B22" w:rsidRPr="006E0B22">
              <w:rPr>
                <w:rFonts w:ascii="宋体" w:hAnsi="宋体" w:cs="宋体" w:hint="eastAsia"/>
                <w:color w:val="000000"/>
                <w:kern w:val="0"/>
                <w:szCs w:val="21"/>
              </w:rPr>
              <w:t>其他用人单位：发证机关为市级或区、县（市）级政府管理部门的社会团体、民办非企业、基金会等。</w:t>
            </w:r>
          </w:p>
        </w:tc>
      </w:tr>
      <w:tr w:rsidR="001F2BC1" w:rsidRPr="00C81BFE" w:rsidTr="00C804AE">
        <w:trPr>
          <w:trHeight w:val="402"/>
        </w:trPr>
        <w:tc>
          <w:tcPr>
            <w:tcW w:w="1858" w:type="dxa"/>
            <w:vMerge w:val="restart"/>
            <w:shd w:val="clear" w:color="auto" w:fill="auto"/>
            <w:vAlign w:val="center"/>
          </w:tcPr>
          <w:p w:rsidR="001F2BC1" w:rsidRPr="001F2BC1" w:rsidRDefault="001F2BC1" w:rsidP="001F2BC1">
            <w:pPr>
              <w:widowControl/>
              <w:snapToGrid w:val="0"/>
              <w:spacing w:line="320" w:lineRule="exact"/>
              <w:jc w:val="center"/>
              <w:rPr>
                <w:rFonts w:ascii="宋体" w:hAnsi="宋体" w:cs="宋体"/>
                <w:b/>
                <w:color w:val="000000"/>
                <w:kern w:val="0"/>
                <w:szCs w:val="21"/>
              </w:rPr>
            </w:pPr>
            <w:r w:rsidRPr="00897406">
              <w:rPr>
                <w:rFonts w:ascii="宋体" w:hAnsi="宋体" w:cs="宋体" w:hint="eastAsia"/>
                <w:b/>
                <w:color w:val="000000"/>
                <w:kern w:val="0"/>
                <w:szCs w:val="21"/>
              </w:rPr>
              <w:t>申请人</w:t>
            </w:r>
          </w:p>
        </w:tc>
        <w:tc>
          <w:tcPr>
            <w:tcW w:w="6521" w:type="dxa"/>
            <w:gridSpan w:val="4"/>
            <w:shd w:val="clear" w:color="auto" w:fill="auto"/>
            <w:vAlign w:val="center"/>
          </w:tcPr>
          <w:p w:rsidR="001F2BC1" w:rsidRPr="00C81BFE" w:rsidRDefault="001F2BC1" w:rsidP="001F2BC1">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1.</w:t>
            </w:r>
            <w:r>
              <w:rPr>
                <w:rFonts w:ascii="宋体" w:hAnsi="宋体" w:cs="宋体" w:hint="eastAsia"/>
                <w:color w:val="000000"/>
                <w:kern w:val="0"/>
                <w:szCs w:val="21"/>
              </w:rPr>
              <w:t>全球本科及以上学历应届毕业生</w:t>
            </w:r>
            <w:r w:rsidRPr="00690CAB">
              <w:rPr>
                <w:rFonts w:ascii="宋体" w:hAnsi="宋体" w:cs="宋体" w:hint="eastAsia"/>
                <w:color w:val="000000"/>
                <w:kern w:val="0"/>
                <w:szCs w:val="21"/>
              </w:rPr>
              <w:t>〔</w:t>
            </w:r>
            <w:r w:rsidRPr="00C81BFE">
              <w:rPr>
                <w:rFonts w:ascii="宋体" w:hAnsi="宋体" w:cs="宋体" w:hint="eastAsia"/>
                <w:color w:val="000000"/>
                <w:kern w:val="0"/>
                <w:szCs w:val="21"/>
              </w:rPr>
              <w:t>国内高校应届毕业生学习形式应为全日制，国（境）外高校应届毕业生学历学位需经国家教育部留服中心认证</w:t>
            </w:r>
            <w:r w:rsidRPr="00690CAB">
              <w:rPr>
                <w:rFonts w:ascii="宋体" w:hAnsi="宋体" w:cs="宋体" w:hint="eastAsia"/>
                <w:color w:val="000000"/>
                <w:kern w:val="0"/>
                <w:szCs w:val="21"/>
              </w:rPr>
              <w:t>〕</w:t>
            </w:r>
            <w:r w:rsidRPr="00C81BFE">
              <w:rPr>
                <w:rFonts w:ascii="宋体" w:hAnsi="宋体" w:cs="宋体" w:hint="eastAsia"/>
                <w:color w:val="000000"/>
                <w:kern w:val="0"/>
                <w:szCs w:val="21"/>
              </w:rPr>
              <w:t>；</w:t>
            </w:r>
          </w:p>
        </w:tc>
      </w:tr>
      <w:tr w:rsidR="001F2BC1" w:rsidRPr="00C81BFE" w:rsidTr="00C804AE">
        <w:trPr>
          <w:trHeight w:val="402"/>
        </w:trPr>
        <w:tc>
          <w:tcPr>
            <w:tcW w:w="1858" w:type="dxa"/>
            <w:vMerge/>
            <w:shd w:val="clear" w:color="auto" w:fill="auto"/>
            <w:vAlign w:val="center"/>
          </w:tcPr>
          <w:p w:rsidR="001F2BC1" w:rsidRPr="00C81BFE" w:rsidRDefault="001F2BC1" w:rsidP="001F2BC1">
            <w:pPr>
              <w:widowControl/>
              <w:snapToGrid w:val="0"/>
              <w:spacing w:line="320" w:lineRule="exact"/>
              <w:rPr>
                <w:rFonts w:ascii="宋体" w:hAnsi="宋体" w:cs="宋体"/>
                <w:b/>
                <w:bCs/>
                <w:color w:val="000000"/>
                <w:kern w:val="0"/>
                <w:szCs w:val="21"/>
              </w:rPr>
            </w:pPr>
          </w:p>
        </w:tc>
        <w:tc>
          <w:tcPr>
            <w:tcW w:w="6521" w:type="dxa"/>
            <w:gridSpan w:val="4"/>
            <w:shd w:val="clear" w:color="auto" w:fill="auto"/>
            <w:vAlign w:val="center"/>
          </w:tcPr>
          <w:p w:rsidR="001F2BC1" w:rsidRPr="00C81BFE" w:rsidRDefault="001F2BC1" w:rsidP="001F2BC1">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2.毕业时间在2019年6月3日（含）之后；</w:t>
            </w:r>
          </w:p>
        </w:tc>
      </w:tr>
      <w:tr w:rsidR="001F2BC1" w:rsidRPr="00C81BFE" w:rsidTr="00C804AE">
        <w:trPr>
          <w:trHeight w:val="402"/>
        </w:trPr>
        <w:tc>
          <w:tcPr>
            <w:tcW w:w="1858" w:type="dxa"/>
            <w:vMerge/>
            <w:shd w:val="clear" w:color="auto" w:fill="auto"/>
            <w:vAlign w:val="center"/>
          </w:tcPr>
          <w:p w:rsidR="001F2BC1" w:rsidRPr="00C81BFE" w:rsidRDefault="001F2BC1" w:rsidP="001F2BC1">
            <w:pPr>
              <w:widowControl/>
              <w:snapToGrid w:val="0"/>
              <w:spacing w:line="320" w:lineRule="exact"/>
              <w:rPr>
                <w:rFonts w:ascii="宋体" w:hAnsi="宋体" w:cs="宋体"/>
                <w:b/>
                <w:bCs/>
                <w:color w:val="000000"/>
                <w:kern w:val="0"/>
                <w:szCs w:val="21"/>
              </w:rPr>
            </w:pPr>
          </w:p>
        </w:tc>
        <w:tc>
          <w:tcPr>
            <w:tcW w:w="6521" w:type="dxa"/>
            <w:gridSpan w:val="4"/>
            <w:shd w:val="clear" w:color="auto" w:fill="auto"/>
            <w:vAlign w:val="center"/>
          </w:tcPr>
          <w:p w:rsidR="001F2BC1" w:rsidRPr="00C81BFE" w:rsidRDefault="001F2BC1" w:rsidP="001F2BC1">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3.申请时限内在我市用人单位就业或自主创业；</w:t>
            </w:r>
          </w:p>
        </w:tc>
      </w:tr>
      <w:tr w:rsidR="001F2BC1" w:rsidRPr="00C81BFE" w:rsidTr="00C804AE">
        <w:trPr>
          <w:trHeight w:val="402"/>
        </w:trPr>
        <w:tc>
          <w:tcPr>
            <w:tcW w:w="1858" w:type="dxa"/>
            <w:vMerge/>
            <w:shd w:val="clear" w:color="auto" w:fill="auto"/>
            <w:vAlign w:val="center"/>
          </w:tcPr>
          <w:p w:rsidR="001F2BC1" w:rsidRPr="00C81BFE" w:rsidRDefault="001F2BC1" w:rsidP="001F2BC1">
            <w:pPr>
              <w:widowControl/>
              <w:snapToGrid w:val="0"/>
              <w:spacing w:line="320" w:lineRule="exact"/>
              <w:rPr>
                <w:rFonts w:ascii="宋体" w:hAnsi="宋体" w:cs="宋体"/>
                <w:b/>
                <w:bCs/>
                <w:color w:val="000000"/>
                <w:kern w:val="0"/>
                <w:szCs w:val="21"/>
              </w:rPr>
            </w:pPr>
          </w:p>
        </w:tc>
        <w:tc>
          <w:tcPr>
            <w:tcW w:w="6521" w:type="dxa"/>
            <w:gridSpan w:val="4"/>
            <w:shd w:val="clear" w:color="auto" w:fill="auto"/>
            <w:vAlign w:val="center"/>
          </w:tcPr>
          <w:p w:rsidR="001F2BC1" w:rsidRPr="00C81BFE" w:rsidRDefault="001F2BC1" w:rsidP="001F2BC1">
            <w:pPr>
              <w:widowControl/>
              <w:snapToGrid w:val="0"/>
              <w:spacing w:line="280" w:lineRule="exact"/>
              <w:jc w:val="left"/>
              <w:rPr>
                <w:rFonts w:ascii="宋体" w:hAnsi="宋体" w:cs="宋体"/>
                <w:color w:val="000000"/>
                <w:kern w:val="0"/>
                <w:szCs w:val="21"/>
              </w:rPr>
            </w:pPr>
            <w:r w:rsidRPr="00C81BFE">
              <w:rPr>
                <w:rFonts w:ascii="宋体" w:hAnsi="宋体" w:cs="宋体" w:hint="eastAsia"/>
                <w:color w:val="000000"/>
                <w:kern w:val="0"/>
                <w:szCs w:val="21"/>
              </w:rPr>
              <w:t>4.按规定缴纳社会保险。</w:t>
            </w:r>
          </w:p>
        </w:tc>
      </w:tr>
    </w:tbl>
    <w:p w:rsidR="007F0264" w:rsidRDefault="007F0264" w:rsidP="00897406">
      <w:pPr>
        <w:snapToGrid w:val="0"/>
        <w:spacing w:line="320" w:lineRule="exact"/>
        <w:ind w:firstLineChars="200" w:firstLine="420"/>
        <w:rPr>
          <w:rFonts w:ascii="宋体" w:hAnsi="宋体" w:cs="宋体"/>
          <w:color w:val="000000"/>
          <w:kern w:val="0"/>
          <w:szCs w:val="21"/>
        </w:rPr>
      </w:pPr>
    </w:p>
    <w:p w:rsidR="002C163C" w:rsidRPr="00275142" w:rsidRDefault="002C163C" w:rsidP="00897406">
      <w:pPr>
        <w:snapToGrid w:val="0"/>
        <w:spacing w:line="320" w:lineRule="exact"/>
        <w:ind w:firstLineChars="200" w:firstLine="420"/>
        <w:rPr>
          <w:rFonts w:ascii="宋体" w:hAnsi="宋体" w:cs="宋体"/>
          <w:color w:val="000000"/>
          <w:kern w:val="0"/>
          <w:szCs w:val="21"/>
        </w:rPr>
      </w:pPr>
      <w:r w:rsidRPr="00275142">
        <w:rPr>
          <w:rFonts w:ascii="宋体" w:hAnsi="宋体" w:cs="宋体" w:hint="eastAsia"/>
          <w:color w:val="000000"/>
          <w:kern w:val="0"/>
          <w:szCs w:val="21"/>
        </w:rPr>
        <w:t>备注：</w:t>
      </w:r>
    </w:p>
    <w:p w:rsidR="002C163C" w:rsidRPr="00275142" w:rsidRDefault="002C163C" w:rsidP="002C163C">
      <w:pPr>
        <w:snapToGrid w:val="0"/>
        <w:spacing w:line="320" w:lineRule="exact"/>
        <w:ind w:firstLineChars="200" w:firstLine="420"/>
        <w:rPr>
          <w:rFonts w:ascii="宋体" w:hAnsi="宋体" w:cs="宋体"/>
          <w:color w:val="000000"/>
          <w:kern w:val="0"/>
          <w:szCs w:val="21"/>
        </w:rPr>
      </w:pPr>
      <w:r w:rsidRPr="00275142">
        <w:rPr>
          <w:rFonts w:ascii="宋体" w:hAnsi="宋体" w:cs="宋体" w:hint="eastAsia"/>
          <w:color w:val="000000"/>
          <w:kern w:val="0"/>
          <w:szCs w:val="21"/>
        </w:rPr>
        <w:t>1</w:t>
      </w:r>
      <w:r>
        <w:rPr>
          <w:rFonts w:ascii="宋体" w:hAnsi="宋体" w:cs="宋体" w:hint="eastAsia"/>
          <w:color w:val="000000"/>
          <w:kern w:val="0"/>
          <w:szCs w:val="21"/>
        </w:rPr>
        <w:t>.</w:t>
      </w:r>
      <w:r w:rsidR="006E0B22" w:rsidRPr="006E0B22">
        <w:rPr>
          <w:rFonts w:ascii="宋体" w:hAnsi="宋体" w:cs="宋体" w:hint="eastAsia"/>
          <w:color w:val="000000"/>
          <w:kern w:val="0"/>
          <w:szCs w:val="21"/>
        </w:rPr>
        <w:t>申请日期认定。以申请人的用人单位在“亲清在线”上提交时间为准。</w:t>
      </w:r>
    </w:p>
    <w:p w:rsidR="00355930" w:rsidRDefault="002C163C" w:rsidP="006E0B22">
      <w:pPr>
        <w:snapToGrid w:val="0"/>
        <w:spacing w:line="320" w:lineRule="exact"/>
        <w:ind w:firstLineChars="200" w:firstLine="420"/>
        <w:rPr>
          <w:rFonts w:ascii="宋体" w:hAnsi="宋体" w:cs="宋体"/>
          <w:color w:val="000000"/>
          <w:kern w:val="0"/>
          <w:szCs w:val="21"/>
        </w:rPr>
      </w:pPr>
      <w:r w:rsidRPr="00275142">
        <w:rPr>
          <w:rFonts w:ascii="宋体" w:hAnsi="宋体" w:cs="宋体" w:hint="eastAsia"/>
          <w:color w:val="000000"/>
          <w:kern w:val="0"/>
          <w:szCs w:val="21"/>
        </w:rPr>
        <w:t>2</w:t>
      </w:r>
      <w:r>
        <w:rPr>
          <w:rFonts w:ascii="宋体" w:hAnsi="宋体" w:cs="宋体" w:hint="eastAsia"/>
          <w:color w:val="000000"/>
          <w:kern w:val="0"/>
          <w:szCs w:val="21"/>
        </w:rPr>
        <w:t>.</w:t>
      </w:r>
      <w:r w:rsidRPr="00275142">
        <w:rPr>
          <w:rFonts w:ascii="宋体" w:hAnsi="宋体" w:cs="宋体" w:hint="eastAsia"/>
          <w:color w:val="000000"/>
          <w:kern w:val="0"/>
          <w:szCs w:val="21"/>
        </w:rPr>
        <w:t>毕业时间认定。国内高校应届毕业生以学历证书上载明的毕业时间为准，国（境）外高校应届毕业生以教育部留学服务中心学历学位认证书上载明的毕业时间为准。学历证书或教育部留学服务中心学历学位认证书上载明具体年月日的，以载明的日期为准；仅载明毕业年月，未载明具体日期的，毕业时间以当月最后一天认定。</w:t>
      </w:r>
    </w:p>
    <w:p w:rsidR="006E0B22" w:rsidRPr="006E0B22" w:rsidRDefault="006E0B22" w:rsidP="006E0B22">
      <w:pPr>
        <w:snapToGrid w:val="0"/>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3.</w:t>
      </w:r>
      <w:r w:rsidRPr="006E0B22">
        <w:rPr>
          <w:rFonts w:ascii="宋体" w:hAnsi="宋体" w:cs="宋体" w:hint="eastAsia"/>
          <w:color w:val="000000"/>
          <w:kern w:val="0"/>
          <w:szCs w:val="21"/>
        </w:rPr>
        <w:t>申请人在富阳区、临安区、桐庐县、淳安县、建德市等西部区、县（市）领取补贴后，在所在区（县、市）连续工作满3年，可再次申请本科1万元、硕士3万元、博士5万元一次性补贴，其他申请条件不变。</w:t>
      </w:r>
    </w:p>
    <w:p w:rsidR="007F0264" w:rsidRDefault="007F0264" w:rsidP="006E0B22">
      <w:pPr>
        <w:spacing w:line="360" w:lineRule="auto"/>
        <w:ind w:firstLineChars="200" w:firstLine="480"/>
        <w:rPr>
          <w:rFonts w:ascii="黑体" w:eastAsia="黑体" w:hAnsi="黑体"/>
          <w:sz w:val="24"/>
          <w:szCs w:val="28"/>
        </w:rPr>
      </w:pPr>
    </w:p>
    <w:p w:rsidR="007F0264" w:rsidRDefault="007F0264" w:rsidP="006E0B22">
      <w:pPr>
        <w:spacing w:line="360" w:lineRule="auto"/>
        <w:ind w:firstLineChars="200" w:firstLine="480"/>
        <w:rPr>
          <w:rFonts w:ascii="黑体" w:eastAsia="黑体" w:hAnsi="黑体"/>
          <w:sz w:val="24"/>
          <w:szCs w:val="28"/>
        </w:rPr>
      </w:pPr>
    </w:p>
    <w:p w:rsidR="007F0264" w:rsidRDefault="007F0264" w:rsidP="006E0B22">
      <w:pPr>
        <w:spacing w:line="360" w:lineRule="auto"/>
        <w:ind w:firstLineChars="200" w:firstLine="480"/>
        <w:rPr>
          <w:rFonts w:ascii="黑体" w:eastAsia="黑体" w:hAnsi="黑体"/>
          <w:sz w:val="24"/>
          <w:szCs w:val="28"/>
        </w:rPr>
      </w:pPr>
    </w:p>
    <w:p w:rsidR="007F0264" w:rsidRDefault="007F0264" w:rsidP="006E0B22">
      <w:pPr>
        <w:spacing w:line="360" w:lineRule="auto"/>
        <w:ind w:firstLineChars="200" w:firstLine="480"/>
        <w:rPr>
          <w:rFonts w:ascii="黑体" w:eastAsia="黑体" w:hAnsi="黑体"/>
          <w:sz w:val="24"/>
          <w:szCs w:val="28"/>
        </w:rPr>
      </w:pPr>
    </w:p>
    <w:p w:rsidR="007F0264" w:rsidRDefault="007F0264" w:rsidP="006E0B22">
      <w:pPr>
        <w:spacing w:line="360" w:lineRule="auto"/>
        <w:ind w:firstLineChars="200" w:firstLine="480"/>
        <w:rPr>
          <w:rFonts w:ascii="黑体" w:eastAsia="黑体" w:hAnsi="黑体"/>
          <w:sz w:val="24"/>
          <w:szCs w:val="28"/>
        </w:rPr>
      </w:pPr>
    </w:p>
    <w:p w:rsidR="007F0264" w:rsidRDefault="007F0264" w:rsidP="006E0B22">
      <w:pPr>
        <w:spacing w:line="360" w:lineRule="auto"/>
        <w:ind w:firstLineChars="200" w:firstLine="480"/>
        <w:rPr>
          <w:rFonts w:ascii="黑体" w:eastAsia="黑体" w:hAnsi="黑体"/>
          <w:sz w:val="24"/>
          <w:szCs w:val="28"/>
        </w:rPr>
      </w:pPr>
    </w:p>
    <w:p w:rsidR="006E0B22" w:rsidRDefault="006E0B22" w:rsidP="006E0B22">
      <w:pPr>
        <w:spacing w:line="360" w:lineRule="auto"/>
        <w:ind w:firstLineChars="200" w:firstLine="480"/>
        <w:rPr>
          <w:rFonts w:ascii="黑体" w:eastAsia="黑体" w:hAnsi="黑体"/>
          <w:sz w:val="24"/>
          <w:szCs w:val="28"/>
        </w:rPr>
      </w:pPr>
      <w:r>
        <w:rPr>
          <w:rFonts w:ascii="黑体" w:eastAsia="黑体" w:hAnsi="黑体" w:hint="eastAsia"/>
          <w:sz w:val="24"/>
          <w:szCs w:val="28"/>
        </w:rPr>
        <w:lastRenderedPageBreak/>
        <w:t>三</w:t>
      </w:r>
      <w:r w:rsidRPr="00C81BFE">
        <w:rPr>
          <w:rFonts w:ascii="黑体" w:eastAsia="黑体" w:hAnsi="黑体" w:hint="eastAsia"/>
          <w:sz w:val="24"/>
          <w:szCs w:val="28"/>
        </w:rPr>
        <w:t>、</w:t>
      </w:r>
      <w:r w:rsidRPr="00C81BFE">
        <w:rPr>
          <w:rFonts w:ascii="黑体" w:eastAsia="黑体" w:hAnsi="黑体"/>
          <w:sz w:val="24"/>
          <w:szCs w:val="28"/>
        </w:rPr>
        <w:t>申请流程</w:t>
      </w:r>
    </w:p>
    <w:p w:rsidR="006E0B22" w:rsidRPr="006E0B22" w:rsidRDefault="006E0B22" w:rsidP="006E0B22">
      <w:pPr>
        <w:snapToGrid w:val="0"/>
        <w:spacing w:line="320" w:lineRule="exact"/>
        <w:ind w:firstLineChars="200" w:firstLine="420"/>
        <w:rPr>
          <w:rFonts w:ascii="宋体" w:hAnsi="宋体" w:cs="宋体"/>
          <w:color w:val="000000"/>
          <w:kern w:val="0"/>
          <w:szCs w:val="21"/>
        </w:rPr>
      </w:pPr>
      <w:r w:rsidRPr="006E0B22">
        <w:rPr>
          <w:rFonts w:ascii="宋体" w:hAnsi="宋体" w:cs="宋体" w:hint="eastAsia"/>
          <w:color w:val="000000"/>
          <w:kern w:val="0"/>
          <w:szCs w:val="21"/>
        </w:rPr>
        <w:t>申请人向所在用人单位提交材料,用人单位对材料的真实性进行核实后, 登录“亲清在线”进行网上申报。系统自动比对审核通过后，向申请人的银行卡拨付资金。</w:t>
      </w:r>
    </w:p>
    <w:p w:rsidR="00355930" w:rsidRDefault="006E0B22" w:rsidP="007F0264">
      <w:pPr>
        <w:snapToGrid w:val="0"/>
        <w:spacing w:line="320" w:lineRule="exact"/>
        <w:ind w:firstLineChars="200" w:firstLine="420"/>
        <w:rPr>
          <w:rFonts w:ascii="宋体" w:hAnsi="宋体" w:cs="宋体"/>
          <w:color w:val="000000"/>
          <w:kern w:val="0"/>
          <w:szCs w:val="21"/>
        </w:rPr>
      </w:pPr>
      <w:r w:rsidRPr="006E0B22">
        <w:rPr>
          <w:rFonts w:ascii="宋体" w:hAnsi="宋体" w:cs="宋体" w:hint="eastAsia"/>
          <w:color w:val="000000"/>
          <w:kern w:val="0"/>
          <w:szCs w:val="21"/>
        </w:rPr>
        <w:t>申请人属于劳务派遣人员的，由实际用工单位进行审核申报。实际用工单位与劳务派遣公司签订的有效期内劳务派遣合同以及申请人劳务派遣合同由实际用工单位留存备查。</w:t>
      </w:r>
    </w:p>
    <w:p w:rsidR="007F0264" w:rsidRPr="007F0264" w:rsidRDefault="007F0264" w:rsidP="007F0264">
      <w:pPr>
        <w:snapToGrid w:val="0"/>
        <w:spacing w:line="320" w:lineRule="exact"/>
        <w:ind w:firstLineChars="200" w:firstLine="420"/>
        <w:rPr>
          <w:rFonts w:ascii="宋体" w:hAnsi="宋体" w:cs="宋体"/>
          <w:color w:val="000000"/>
          <w:kern w:val="0"/>
          <w:szCs w:val="21"/>
        </w:rPr>
      </w:pPr>
    </w:p>
    <w:p w:rsidR="007F0264" w:rsidRPr="007F0264" w:rsidRDefault="007658AC" w:rsidP="007F0264">
      <w:pPr>
        <w:spacing w:line="360" w:lineRule="auto"/>
        <w:ind w:firstLineChars="200" w:firstLine="480"/>
        <w:rPr>
          <w:rFonts w:ascii="黑体" w:eastAsia="黑体" w:hAnsi="黑体"/>
          <w:sz w:val="24"/>
          <w:szCs w:val="28"/>
        </w:rPr>
      </w:pPr>
      <w:r>
        <w:rPr>
          <w:rFonts w:ascii="黑体" w:eastAsia="黑体" w:hAnsi="黑体"/>
          <w:sz w:val="24"/>
          <w:szCs w:val="28"/>
        </w:rPr>
        <w:object w:dxaOrig="6975" w:dyaOrig="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456pt" o:ole="">
            <v:imagedata r:id="rId6" o:title=""/>
          </v:shape>
          <o:OLEObject Type="Embed" ProgID="Visio.Drawing.15" ShapeID="_x0000_i1025" DrawAspect="Content" ObjectID="_1648976351" r:id="rId7"/>
        </w:object>
      </w:r>
    </w:p>
    <w:p w:rsidR="002C163C" w:rsidRPr="00322FCE" w:rsidRDefault="007F0264" w:rsidP="002C163C">
      <w:pPr>
        <w:snapToGrid w:val="0"/>
        <w:spacing w:line="360" w:lineRule="exact"/>
        <w:ind w:firstLineChars="200" w:firstLine="480"/>
        <w:rPr>
          <w:rFonts w:ascii="黑体" w:eastAsia="黑体" w:hAnsi="黑体"/>
          <w:sz w:val="24"/>
          <w:szCs w:val="28"/>
        </w:rPr>
      </w:pPr>
      <w:r>
        <w:rPr>
          <w:rFonts w:ascii="黑体" w:eastAsia="黑体" w:hAnsi="黑体" w:hint="eastAsia"/>
          <w:sz w:val="24"/>
          <w:szCs w:val="28"/>
        </w:rPr>
        <w:t>四</w:t>
      </w:r>
      <w:r w:rsidR="002C163C" w:rsidRPr="00322FCE">
        <w:rPr>
          <w:rFonts w:ascii="黑体" w:eastAsia="黑体" w:hAnsi="黑体" w:hint="eastAsia"/>
          <w:sz w:val="24"/>
          <w:szCs w:val="28"/>
        </w:rPr>
        <w:t>、其他说明</w:t>
      </w:r>
    </w:p>
    <w:p w:rsidR="002C163C" w:rsidRPr="00322FCE" w:rsidRDefault="002C163C" w:rsidP="002C163C">
      <w:pPr>
        <w:snapToGrid w:val="0"/>
        <w:spacing w:line="360" w:lineRule="exact"/>
        <w:ind w:firstLineChars="200" w:firstLine="420"/>
        <w:rPr>
          <w:rFonts w:ascii="宋体" w:hAnsi="宋体" w:cs="宋体"/>
          <w:color w:val="000000"/>
          <w:kern w:val="0"/>
          <w:szCs w:val="21"/>
        </w:rPr>
      </w:pPr>
      <w:r w:rsidRPr="00322FCE">
        <w:rPr>
          <w:rFonts w:ascii="宋体" w:hAnsi="宋体" w:cs="宋体" w:hint="eastAsia"/>
          <w:color w:val="000000"/>
          <w:kern w:val="0"/>
          <w:szCs w:val="21"/>
        </w:rPr>
        <w:t>1</w:t>
      </w:r>
      <w:r>
        <w:rPr>
          <w:rFonts w:ascii="宋体" w:hAnsi="宋体" w:cs="宋体" w:hint="eastAsia"/>
          <w:color w:val="000000"/>
          <w:kern w:val="0"/>
          <w:szCs w:val="21"/>
        </w:rPr>
        <w:t>.</w:t>
      </w:r>
      <w:r w:rsidRPr="00322FCE">
        <w:rPr>
          <w:rFonts w:ascii="宋体" w:hAnsi="宋体" w:cs="宋体" w:hint="eastAsia"/>
          <w:color w:val="000000"/>
          <w:kern w:val="0"/>
          <w:szCs w:val="21"/>
        </w:rPr>
        <w:t>申请人只能享受一次应届毕业生生活补贴。</w:t>
      </w:r>
    </w:p>
    <w:p w:rsidR="002C163C" w:rsidRPr="00322FCE" w:rsidRDefault="002C163C" w:rsidP="002C163C">
      <w:pPr>
        <w:snapToGrid w:val="0"/>
        <w:spacing w:line="360" w:lineRule="exact"/>
        <w:ind w:firstLineChars="200" w:firstLine="420"/>
        <w:rPr>
          <w:rFonts w:ascii="宋体" w:hAnsi="宋体" w:cs="宋体"/>
          <w:color w:val="000000"/>
          <w:kern w:val="0"/>
          <w:szCs w:val="21"/>
        </w:rPr>
      </w:pPr>
      <w:r w:rsidRPr="00322FCE">
        <w:rPr>
          <w:rFonts w:ascii="宋体" w:hAnsi="宋体" w:cs="宋体" w:hint="eastAsia"/>
          <w:color w:val="000000"/>
          <w:kern w:val="0"/>
          <w:szCs w:val="21"/>
        </w:rPr>
        <w:t>2</w:t>
      </w:r>
      <w:r>
        <w:rPr>
          <w:rFonts w:ascii="宋体" w:hAnsi="宋体" w:cs="宋体" w:hint="eastAsia"/>
          <w:color w:val="000000"/>
          <w:kern w:val="0"/>
          <w:szCs w:val="21"/>
        </w:rPr>
        <w:t>.</w:t>
      </w:r>
      <w:r w:rsidRPr="00322FCE">
        <w:rPr>
          <w:rFonts w:ascii="宋体" w:hAnsi="宋体" w:cs="宋体" w:hint="eastAsia"/>
          <w:color w:val="000000"/>
          <w:kern w:val="0"/>
          <w:szCs w:val="21"/>
        </w:rPr>
        <w:t>在职人员获得全日制普通高校毕业证书或国（境）外高校学历学位的，不纳入应届毕业生生活补贴范畴。</w:t>
      </w:r>
    </w:p>
    <w:p w:rsidR="002C163C" w:rsidRDefault="002C163C" w:rsidP="002C163C">
      <w:pPr>
        <w:snapToGrid w:val="0"/>
        <w:spacing w:line="360" w:lineRule="exact"/>
        <w:ind w:firstLineChars="200" w:firstLine="420"/>
        <w:rPr>
          <w:rFonts w:ascii="宋体" w:hAnsi="宋体" w:cs="宋体"/>
          <w:color w:val="000000"/>
          <w:kern w:val="0"/>
          <w:szCs w:val="21"/>
        </w:rPr>
      </w:pPr>
      <w:r w:rsidRPr="00322FCE">
        <w:rPr>
          <w:rFonts w:ascii="宋体" w:hAnsi="宋体" w:cs="宋体" w:hint="eastAsia"/>
          <w:color w:val="000000"/>
          <w:kern w:val="0"/>
          <w:szCs w:val="21"/>
        </w:rPr>
        <w:t>3</w:t>
      </w:r>
      <w:r>
        <w:rPr>
          <w:rFonts w:ascii="宋体" w:hAnsi="宋体" w:cs="宋体" w:hint="eastAsia"/>
          <w:color w:val="000000"/>
          <w:kern w:val="0"/>
          <w:szCs w:val="21"/>
        </w:rPr>
        <w:t>.</w:t>
      </w:r>
      <w:r w:rsidRPr="00322FCE">
        <w:rPr>
          <w:rFonts w:ascii="宋体" w:hAnsi="宋体" w:cs="宋体" w:hint="eastAsia"/>
          <w:color w:val="000000"/>
          <w:kern w:val="0"/>
          <w:szCs w:val="21"/>
        </w:rPr>
        <w:t>毕业时间为2019年6月2日</w:t>
      </w:r>
      <w:r>
        <w:rPr>
          <w:rFonts w:ascii="宋体" w:hAnsi="宋体" w:cs="宋体" w:hint="eastAsia"/>
          <w:color w:val="000000"/>
          <w:kern w:val="0"/>
          <w:szCs w:val="21"/>
        </w:rPr>
        <w:t>（含）之前</w:t>
      </w:r>
      <w:r w:rsidRPr="00322FCE">
        <w:rPr>
          <w:rFonts w:ascii="宋体" w:hAnsi="宋体" w:cs="宋体" w:hint="eastAsia"/>
          <w:color w:val="000000"/>
          <w:kern w:val="0"/>
          <w:szCs w:val="21"/>
        </w:rPr>
        <w:t>的申请人按《杭州市新引进应届高学历毕业生生活补贴发放实施办法》（杭人社发〔2017〕106号）执行。</w:t>
      </w:r>
    </w:p>
    <w:p w:rsidR="007F0264" w:rsidRDefault="002C163C" w:rsidP="002C163C">
      <w:pPr>
        <w:snapToGrid w:val="0"/>
        <w:spacing w:line="360" w:lineRule="exact"/>
        <w:ind w:firstLineChars="200" w:firstLine="420"/>
        <w:rPr>
          <w:rFonts w:ascii="宋体" w:hAnsi="宋体" w:cs="宋体"/>
          <w:color w:val="000000"/>
          <w:kern w:val="0"/>
          <w:szCs w:val="21"/>
        </w:rPr>
      </w:pPr>
      <w:r>
        <w:rPr>
          <w:rFonts w:ascii="宋体" w:hAnsi="宋体" w:cs="宋体" w:hint="eastAsia"/>
          <w:color w:val="000000"/>
          <w:kern w:val="0"/>
          <w:szCs w:val="21"/>
        </w:rPr>
        <w:t>4.特别提醒：</w:t>
      </w:r>
      <w:r w:rsidR="007F0264" w:rsidRPr="007F0264">
        <w:rPr>
          <w:rFonts w:ascii="宋体" w:hAnsi="宋体" w:cs="宋体" w:hint="eastAsia"/>
          <w:color w:val="000000"/>
          <w:kern w:val="0"/>
          <w:szCs w:val="21"/>
        </w:rPr>
        <w:t>弄虚作假虚报冒领或以不正当手段骗取政策待遇的个人和用人单位，纳入</w:t>
      </w:r>
      <w:r w:rsidR="007F0264" w:rsidRPr="007F0264">
        <w:rPr>
          <w:rFonts w:ascii="宋体" w:hAnsi="宋体" w:cs="宋体" w:hint="eastAsia"/>
          <w:color w:val="000000"/>
          <w:kern w:val="0"/>
          <w:szCs w:val="21"/>
        </w:rPr>
        <w:lastRenderedPageBreak/>
        <w:t>个人和企业征信体系，情节严重的，追究法律责任。</w:t>
      </w:r>
    </w:p>
    <w:p w:rsidR="00F10852" w:rsidRPr="00C707B9" w:rsidRDefault="007F0264" w:rsidP="00C707B9">
      <w:pPr>
        <w:snapToGrid w:val="0"/>
        <w:spacing w:line="360" w:lineRule="exact"/>
        <w:ind w:firstLineChars="200" w:firstLine="480"/>
        <w:rPr>
          <w:rFonts w:ascii="黑体" w:eastAsia="黑体" w:hAnsi="黑体"/>
          <w:sz w:val="24"/>
          <w:szCs w:val="28"/>
        </w:rPr>
      </w:pPr>
      <w:r>
        <w:rPr>
          <w:rFonts w:ascii="黑体" w:eastAsia="黑体" w:hAnsi="黑体" w:hint="eastAsia"/>
          <w:sz w:val="24"/>
          <w:szCs w:val="28"/>
        </w:rPr>
        <w:t>五</w:t>
      </w:r>
      <w:r w:rsidR="002C163C" w:rsidRPr="00322FCE">
        <w:rPr>
          <w:rFonts w:ascii="黑体" w:eastAsia="黑体" w:hAnsi="黑体"/>
          <w:sz w:val="24"/>
          <w:szCs w:val="28"/>
        </w:rPr>
        <w:t>、</w:t>
      </w:r>
      <w:r w:rsidR="002C163C">
        <w:rPr>
          <w:rFonts w:ascii="黑体" w:eastAsia="黑体" w:hAnsi="黑体" w:hint="eastAsia"/>
          <w:sz w:val="24"/>
          <w:szCs w:val="28"/>
        </w:rPr>
        <w:t>政策</w:t>
      </w:r>
      <w:r w:rsidR="002C163C" w:rsidRPr="00322FCE">
        <w:rPr>
          <w:rFonts w:ascii="黑体" w:eastAsia="黑体" w:hAnsi="黑体" w:hint="eastAsia"/>
          <w:sz w:val="24"/>
          <w:szCs w:val="28"/>
        </w:rPr>
        <w:t>咨询电话</w:t>
      </w:r>
      <w:r w:rsidR="00D465E9">
        <w:rPr>
          <w:rFonts w:ascii="黑体" w:eastAsia="黑体" w:hAnsi="黑体" w:hint="eastAsia"/>
          <w:sz w:val="24"/>
          <w:szCs w:val="28"/>
        </w:rPr>
        <w:t>:</w:t>
      </w:r>
      <w:r w:rsidR="00A7213C">
        <w:rPr>
          <w:rFonts w:ascii="黑体" w:eastAsia="黑体" w:hAnsi="黑体"/>
          <w:sz w:val="24"/>
          <w:szCs w:val="28"/>
        </w:rPr>
        <w:t>0571-</w:t>
      </w:r>
      <w:r w:rsidR="00D465E9">
        <w:rPr>
          <w:rFonts w:ascii="黑体" w:eastAsia="黑体" w:hAnsi="黑体" w:hint="eastAsia"/>
          <w:sz w:val="24"/>
          <w:szCs w:val="28"/>
        </w:rPr>
        <w:t>96345</w:t>
      </w:r>
      <w:bookmarkStart w:id="0" w:name="_GoBack"/>
      <w:bookmarkEnd w:id="0"/>
    </w:p>
    <w:sectPr w:rsidR="00F10852" w:rsidRPr="00C707B9" w:rsidSect="00446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6E" w:rsidRDefault="00A1226E" w:rsidP="002C163C">
      <w:r>
        <w:separator/>
      </w:r>
    </w:p>
  </w:endnote>
  <w:endnote w:type="continuationSeparator" w:id="0">
    <w:p w:rsidR="00A1226E" w:rsidRDefault="00A1226E" w:rsidP="002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6E" w:rsidRDefault="00A1226E" w:rsidP="002C163C">
      <w:r>
        <w:separator/>
      </w:r>
    </w:p>
  </w:footnote>
  <w:footnote w:type="continuationSeparator" w:id="0">
    <w:p w:rsidR="00A1226E" w:rsidRDefault="00A1226E" w:rsidP="002C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7F"/>
    <w:rsid w:val="00001412"/>
    <w:rsid w:val="000420CC"/>
    <w:rsid w:val="000716C5"/>
    <w:rsid w:val="00073D19"/>
    <w:rsid w:val="000D4242"/>
    <w:rsid w:val="0010588E"/>
    <w:rsid w:val="0015256A"/>
    <w:rsid w:val="001619DC"/>
    <w:rsid w:val="001D7346"/>
    <w:rsid w:val="001F2BC1"/>
    <w:rsid w:val="00202E91"/>
    <w:rsid w:val="00244D32"/>
    <w:rsid w:val="0024592A"/>
    <w:rsid w:val="002C163C"/>
    <w:rsid w:val="00355930"/>
    <w:rsid w:val="0036067F"/>
    <w:rsid w:val="003654A5"/>
    <w:rsid w:val="005B6DF6"/>
    <w:rsid w:val="006E0B22"/>
    <w:rsid w:val="00750F9B"/>
    <w:rsid w:val="007658AC"/>
    <w:rsid w:val="00783C2F"/>
    <w:rsid w:val="007F0264"/>
    <w:rsid w:val="007F6A23"/>
    <w:rsid w:val="00897406"/>
    <w:rsid w:val="009367CC"/>
    <w:rsid w:val="00A1226E"/>
    <w:rsid w:val="00A658EA"/>
    <w:rsid w:val="00A7213C"/>
    <w:rsid w:val="00A93075"/>
    <w:rsid w:val="00B12521"/>
    <w:rsid w:val="00BF72CA"/>
    <w:rsid w:val="00C707B9"/>
    <w:rsid w:val="00D01BFB"/>
    <w:rsid w:val="00D06D67"/>
    <w:rsid w:val="00D465E9"/>
    <w:rsid w:val="00D81F13"/>
    <w:rsid w:val="00E545E4"/>
    <w:rsid w:val="00F1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10BF1-A949-4F43-BC4A-ADB95580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63C"/>
    <w:rPr>
      <w:sz w:val="18"/>
      <w:szCs w:val="18"/>
    </w:rPr>
  </w:style>
  <w:style w:type="paragraph" w:styleId="a4">
    <w:name w:val="footer"/>
    <w:basedOn w:val="a"/>
    <w:link w:val="Char0"/>
    <w:uiPriority w:val="99"/>
    <w:unhideWhenUsed/>
    <w:rsid w:val="002C163C"/>
    <w:pPr>
      <w:tabs>
        <w:tab w:val="center" w:pos="4153"/>
        <w:tab w:val="right" w:pos="8306"/>
      </w:tabs>
      <w:snapToGrid w:val="0"/>
      <w:jc w:val="left"/>
    </w:pPr>
    <w:rPr>
      <w:sz w:val="18"/>
      <w:szCs w:val="18"/>
    </w:rPr>
  </w:style>
  <w:style w:type="character" w:customStyle="1" w:styleId="Char0">
    <w:name w:val="页脚 Char"/>
    <w:basedOn w:val="a0"/>
    <w:link w:val="a4"/>
    <w:uiPriority w:val="99"/>
    <w:rsid w:val="002C163C"/>
    <w:rPr>
      <w:sz w:val="18"/>
      <w:szCs w:val="18"/>
    </w:rPr>
  </w:style>
  <w:style w:type="table" w:styleId="a5">
    <w:name w:val="Table Grid"/>
    <w:basedOn w:val="a1"/>
    <w:uiPriority w:val="39"/>
    <w:rsid w:val="002C16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F2BC1"/>
    <w:rPr>
      <w:sz w:val="18"/>
      <w:szCs w:val="18"/>
    </w:rPr>
  </w:style>
  <w:style w:type="character" w:customStyle="1" w:styleId="Char1">
    <w:name w:val="批注框文本 Char"/>
    <w:basedOn w:val="a0"/>
    <w:link w:val="a6"/>
    <w:uiPriority w:val="99"/>
    <w:semiHidden/>
    <w:rsid w:val="001F2B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__1.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於康</dc:creator>
  <cp:keywords/>
  <dc:description/>
  <cp:lastModifiedBy>祝国群</cp:lastModifiedBy>
  <cp:revision>6</cp:revision>
  <cp:lastPrinted>2020-04-01T03:28:00Z</cp:lastPrinted>
  <dcterms:created xsi:type="dcterms:W3CDTF">2020-03-30T08:06:00Z</dcterms:created>
  <dcterms:modified xsi:type="dcterms:W3CDTF">2020-04-21T04:13:00Z</dcterms:modified>
</cp:coreProperties>
</file>